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CB" w:rsidRPr="00BF4EBC" w:rsidRDefault="00126CCB" w:rsidP="00126CCB">
      <w:pPr>
        <w:spacing w:after="0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4EBC"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BF4EBC">
        <w:rPr>
          <w:rFonts w:ascii="Times New Roman" w:hAnsi="Times New Roman" w:cs="Times New Roman"/>
          <w:sz w:val="24"/>
          <w:szCs w:val="24"/>
        </w:rPr>
        <w:t>:</w:t>
      </w:r>
    </w:p>
    <w:p w:rsidR="00126CCB" w:rsidRDefault="00126CCB" w:rsidP="003040A5">
      <w:pPr>
        <w:spacing w:after="0"/>
        <w:ind w:left="4820"/>
        <w:jc w:val="right"/>
        <w:rPr>
          <w:rFonts w:ascii="Segoe Script" w:eastAsia="Calibri" w:hAnsi="Segoe Script" w:cs="Times New Roman"/>
          <w:color w:val="1F4E79" w:themeColor="accent1" w:themeShade="80"/>
          <w:sz w:val="24"/>
          <w:szCs w:val="24"/>
        </w:rPr>
      </w:pPr>
      <w:r w:rsidRPr="00BF4EBC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3040A5">
        <w:rPr>
          <w:rFonts w:ascii="Segoe Script" w:eastAsia="Calibri" w:hAnsi="Segoe Script" w:cs="Times New Roman"/>
          <w:color w:val="1F4E79" w:themeColor="accent1" w:themeShade="80"/>
          <w:sz w:val="24"/>
          <w:szCs w:val="24"/>
        </w:rPr>
        <w:t>____________</w:t>
      </w:r>
    </w:p>
    <w:p w:rsidR="003040A5" w:rsidRDefault="003040A5" w:rsidP="003040A5">
      <w:pPr>
        <w:spacing w:after="0"/>
        <w:ind w:left="4820"/>
        <w:jc w:val="right"/>
        <w:rPr>
          <w:b/>
          <w:sz w:val="24"/>
          <w:szCs w:val="24"/>
        </w:rPr>
      </w:pPr>
      <w:r>
        <w:rPr>
          <w:rFonts w:ascii="Segoe Script" w:eastAsia="Calibri" w:hAnsi="Segoe Script" w:cs="Times New Roman"/>
          <w:color w:val="1F4E79" w:themeColor="accent1" w:themeShade="80"/>
          <w:sz w:val="24"/>
          <w:szCs w:val="24"/>
        </w:rPr>
        <w:t>________________________________</w:t>
      </w:r>
    </w:p>
    <w:p w:rsidR="00126CCB" w:rsidRDefault="003040A5" w:rsidP="00126CCB">
      <w:pPr>
        <w:spacing w:after="0"/>
        <w:ind w:left="4820"/>
        <w:jc w:val="center"/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  <w:shd w:val="clear" w:color="auto" w:fill="FFFFFF"/>
        </w:rPr>
        <w:t>«_____»________________20______________</w:t>
      </w:r>
    </w:p>
    <w:p w:rsidR="003040A5" w:rsidRPr="00BF4EBC" w:rsidRDefault="003040A5" w:rsidP="00126CCB">
      <w:pPr>
        <w:spacing w:after="0"/>
        <w:ind w:left="4820"/>
        <w:jc w:val="center"/>
        <w:rPr>
          <w:rFonts w:ascii="Times New Roman" w:eastAsia="Calibri" w:hAnsi="Times New Roman" w:cs="Times New Roman"/>
          <w:color w:val="1F4E79" w:themeColor="accent1" w:themeShade="80"/>
          <w:sz w:val="24"/>
          <w:szCs w:val="24"/>
        </w:rPr>
      </w:pPr>
    </w:p>
    <w:p w:rsidR="003040A5" w:rsidRDefault="00126CCB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0A2BB4">
        <w:rPr>
          <w:b/>
          <w:sz w:val="24"/>
          <w:szCs w:val="24"/>
        </w:rPr>
        <w:t>Поим</w:t>
      </w:r>
      <w:r>
        <w:rPr>
          <w:b/>
          <w:sz w:val="24"/>
          <w:szCs w:val="24"/>
        </w:rPr>
        <w:t>ё</w:t>
      </w:r>
      <w:r w:rsidRPr="000A2BB4">
        <w:rPr>
          <w:b/>
          <w:sz w:val="24"/>
          <w:szCs w:val="24"/>
        </w:rPr>
        <w:t xml:space="preserve">нный список работников, </w:t>
      </w:r>
    </w:p>
    <w:p w:rsidR="00126CCB" w:rsidRDefault="00126CCB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0A2BB4">
        <w:rPr>
          <w:b/>
          <w:sz w:val="24"/>
          <w:szCs w:val="24"/>
        </w:rPr>
        <w:t xml:space="preserve">подлежащих периодическим </w:t>
      </w:r>
      <w:r>
        <w:rPr>
          <w:b/>
          <w:sz w:val="24"/>
          <w:szCs w:val="24"/>
        </w:rPr>
        <w:t xml:space="preserve">медицинским </w:t>
      </w:r>
      <w:r w:rsidRPr="000A2BB4">
        <w:rPr>
          <w:b/>
          <w:sz w:val="24"/>
          <w:szCs w:val="24"/>
        </w:rPr>
        <w:t>осмотрам</w:t>
      </w:r>
    </w:p>
    <w:p w:rsidR="005426F4" w:rsidRPr="005426F4" w:rsidRDefault="005426F4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  <w:r w:rsidRPr="005426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ОБРАЗЕЦ)</w:t>
      </w:r>
    </w:p>
    <w:p w:rsidR="00126CCB" w:rsidRPr="000A2BB4" w:rsidRDefault="00126CCB" w:rsidP="00126CCB">
      <w:pPr>
        <w:pStyle w:val="1"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8"/>
        <w:gridCol w:w="2082"/>
        <w:gridCol w:w="2929"/>
        <w:gridCol w:w="2929"/>
      </w:tblGrid>
      <w:tr w:rsidR="00126CCB" w:rsidRPr="0092423E" w:rsidTr="003040A5">
        <w:trPr>
          <w:trHeight w:val="1731"/>
        </w:trPr>
        <w:tc>
          <w:tcPr>
            <w:tcW w:w="877" w:type="pct"/>
            <w:shd w:val="clear" w:color="auto" w:fill="DEEAF6" w:themeFill="accent1" w:themeFillTint="33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Фамилия, имя, отчество (при наличии) работника</w:t>
            </w:r>
          </w:p>
        </w:tc>
        <w:tc>
          <w:tcPr>
            <w:tcW w:w="1081" w:type="pct"/>
            <w:shd w:val="clear" w:color="auto" w:fill="DEEAF6" w:themeFill="accent1" w:themeFillTint="33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Профессия (должность) работника, стаж работы в ней</w:t>
            </w:r>
          </w:p>
        </w:tc>
        <w:tc>
          <w:tcPr>
            <w:tcW w:w="1521" w:type="pct"/>
            <w:shd w:val="clear" w:color="auto" w:fill="DEEAF6" w:themeFill="accent1" w:themeFillTint="33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Наименование структурного подразделения работодателя</w:t>
            </w:r>
          </w:p>
        </w:tc>
        <w:tc>
          <w:tcPr>
            <w:tcW w:w="1521" w:type="pct"/>
            <w:shd w:val="clear" w:color="auto" w:fill="DEEAF6" w:themeFill="accent1" w:themeFillTint="33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 xml:space="preserve">Наименования вредных производственных факторов, работ </w:t>
            </w:r>
          </w:p>
        </w:tc>
      </w:tr>
      <w:tr w:rsidR="00126CCB" w:rsidRPr="007238B9" w:rsidTr="00AC0DD4">
        <w:tc>
          <w:tcPr>
            <w:tcW w:w="877" w:type="pct"/>
          </w:tcPr>
          <w:p w:rsidR="00126CCB" w:rsidRPr="003040A5" w:rsidRDefault="003040A5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040A5">
              <w:rPr>
                <w:rFonts w:eastAsia="Calibri"/>
                <w:sz w:val="22"/>
                <w:szCs w:val="22"/>
              </w:rPr>
              <w:t xml:space="preserve">Иванов Иван Иванович </w:t>
            </w:r>
          </w:p>
        </w:tc>
        <w:tc>
          <w:tcPr>
            <w:tcW w:w="1081" w:type="pct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color w:val="1F3864" w:themeColor="accent5" w:themeShade="80"/>
                <w:sz w:val="22"/>
                <w:szCs w:val="22"/>
              </w:rPr>
            </w:pPr>
            <w:r w:rsidRPr="003040A5">
              <w:rPr>
                <w:rFonts w:eastAsia="Calibri"/>
                <w:sz w:val="22"/>
                <w:szCs w:val="22"/>
              </w:rPr>
              <w:t>Главный технолог</w:t>
            </w:r>
            <w:r w:rsidRPr="003040A5">
              <w:rPr>
                <w:rFonts w:eastAsia="Calibri"/>
                <w:sz w:val="22"/>
                <w:szCs w:val="22"/>
              </w:rPr>
              <w:br/>
              <w:t xml:space="preserve"> 11 лет </w:t>
            </w:r>
          </w:p>
        </w:tc>
        <w:tc>
          <w:tcPr>
            <w:tcW w:w="1521" w:type="pct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color w:val="1F3864" w:themeColor="accent5" w:themeShade="80"/>
                <w:sz w:val="22"/>
                <w:szCs w:val="22"/>
              </w:rPr>
            </w:pPr>
            <w:r w:rsidRPr="003040A5">
              <w:rPr>
                <w:rFonts w:eastAsia="Calibri"/>
                <w:sz w:val="22"/>
                <w:szCs w:val="22"/>
              </w:rPr>
              <w:t>Цех по производству молочной продукции</w:t>
            </w:r>
          </w:p>
        </w:tc>
        <w:tc>
          <w:tcPr>
            <w:tcW w:w="1521" w:type="pct"/>
          </w:tcPr>
          <w:p w:rsidR="00126CCB" w:rsidRPr="003040A5" w:rsidRDefault="00126CCB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ind w:left="253"/>
              <w:jc w:val="both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 xml:space="preserve">п. 4.4 (шум), </w:t>
            </w:r>
          </w:p>
          <w:p w:rsidR="00126CCB" w:rsidRPr="003040A5" w:rsidRDefault="00126CCB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ind w:left="253"/>
              <w:jc w:val="both"/>
              <w:rPr>
                <w:rFonts w:ascii="Segoe Script" w:hAnsi="Segoe Script"/>
                <w:color w:val="1F3864" w:themeColor="accent5" w:themeShade="80"/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п.23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126CCB" w:rsidRPr="007238B9" w:rsidTr="00AC0DD4">
        <w:tc>
          <w:tcPr>
            <w:tcW w:w="877" w:type="pct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3040A5">
              <w:rPr>
                <w:rFonts w:eastAsia="Calibri"/>
                <w:sz w:val="22"/>
                <w:szCs w:val="22"/>
              </w:rPr>
              <w:t>Искра Лев Андреевич</w:t>
            </w:r>
          </w:p>
        </w:tc>
        <w:tc>
          <w:tcPr>
            <w:tcW w:w="1081" w:type="pct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rFonts w:eastAsia="Calibri"/>
                <w:sz w:val="22"/>
                <w:szCs w:val="22"/>
              </w:rPr>
              <w:t>Электромонтер, 7 лет</w:t>
            </w:r>
          </w:p>
        </w:tc>
        <w:tc>
          <w:tcPr>
            <w:tcW w:w="1521" w:type="pct"/>
          </w:tcPr>
          <w:p w:rsidR="00126CCB" w:rsidRPr="003040A5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Вспомогательная служба</w:t>
            </w:r>
          </w:p>
        </w:tc>
        <w:tc>
          <w:tcPr>
            <w:tcW w:w="1521" w:type="pct"/>
          </w:tcPr>
          <w:p w:rsidR="00126CCB" w:rsidRPr="003040A5" w:rsidRDefault="00126CCB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ind w:left="253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п. 9 (Работы,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измерением),</w:t>
            </w:r>
          </w:p>
          <w:p w:rsidR="00126CCB" w:rsidRPr="003040A5" w:rsidRDefault="00126CCB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ind w:left="253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 xml:space="preserve">п. 4.4 (шум), </w:t>
            </w:r>
          </w:p>
          <w:p w:rsidR="00126CCB" w:rsidRPr="003040A5" w:rsidRDefault="00126CCB" w:rsidP="00AC0DD4">
            <w:pPr>
              <w:pStyle w:val="1"/>
              <w:numPr>
                <w:ilvl w:val="0"/>
                <w:numId w:val="1"/>
              </w:numPr>
              <w:spacing w:after="40" w:line="276" w:lineRule="auto"/>
              <w:ind w:left="253"/>
              <w:rPr>
                <w:sz w:val="22"/>
                <w:szCs w:val="22"/>
              </w:rPr>
            </w:pPr>
            <w:r w:rsidRPr="003040A5">
              <w:rPr>
                <w:sz w:val="22"/>
                <w:szCs w:val="22"/>
              </w:rPr>
              <w:t>п. 23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</w:tr>
      <w:tr w:rsidR="00126CCB" w:rsidRPr="0092423E" w:rsidTr="00AC0DD4">
        <w:tc>
          <w:tcPr>
            <w:tcW w:w="877" w:type="pct"/>
          </w:tcPr>
          <w:p w:rsidR="00126CCB" w:rsidRPr="00791341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</w:pPr>
            <w:r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  <w:t>…</w:t>
            </w:r>
          </w:p>
        </w:tc>
        <w:tc>
          <w:tcPr>
            <w:tcW w:w="1081" w:type="pct"/>
          </w:tcPr>
          <w:p w:rsidR="00126CCB" w:rsidRPr="00791341" w:rsidRDefault="00126CCB" w:rsidP="00AC0DD4">
            <w:pPr>
              <w:pStyle w:val="1"/>
              <w:spacing w:after="40" w:line="276" w:lineRule="auto"/>
              <w:ind w:firstLine="0"/>
              <w:jc w:val="center"/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</w:pPr>
            <w:r>
              <w:rPr>
                <w:rFonts w:ascii="Segoe Script" w:eastAsia="Calibri" w:hAnsi="Segoe Script"/>
                <w:color w:val="1F4E79" w:themeColor="accent1" w:themeShade="80"/>
                <w:sz w:val="20"/>
                <w:szCs w:val="20"/>
              </w:rPr>
              <w:t>…</w:t>
            </w:r>
          </w:p>
        </w:tc>
        <w:tc>
          <w:tcPr>
            <w:tcW w:w="1521" w:type="pct"/>
          </w:tcPr>
          <w:p w:rsidR="00126CCB" w:rsidRPr="00791341" w:rsidRDefault="00126CCB" w:rsidP="00AC0DD4">
            <w:pPr>
              <w:pStyle w:val="1"/>
              <w:spacing w:after="40" w:line="276" w:lineRule="auto"/>
              <w:ind w:left="720" w:firstLine="0"/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</w:pPr>
            <w:r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  <w:t>…</w:t>
            </w:r>
          </w:p>
        </w:tc>
        <w:tc>
          <w:tcPr>
            <w:tcW w:w="1521" w:type="pct"/>
          </w:tcPr>
          <w:p w:rsidR="00126CCB" w:rsidRPr="00791341" w:rsidRDefault="00126CCB" w:rsidP="00AC0DD4">
            <w:pPr>
              <w:pStyle w:val="1"/>
              <w:spacing w:after="40" w:line="276" w:lineRule="auto"/>
              <w:ind w:left="720" w:firstLine="0"/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</w:pPr>
            <w:r>
              <w:rPr>
                <w:rFonts w:ascii="Segoe Script" w:hAnsi="Segoe Script"/>
                <w:color w:val="1F4E79" w:themeColor="accent1" w:themeShade="80"/>
                <w:sz w:val="20"/>
                <w:szCs w:val="20"/>
              </w:rPr>
              <w:t>…</w:t>
            </w:r>
          </w:p>
        </w:tc>
      </w:tr>
    </w:tbl>
    <w:p w:rsidR="00677461" w:rsidRDefault="00677461" w:rsidP="002F05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7461" w:rsidSect="002F05C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15F6"/>
    <w:multiLevelType w:val="hybridMultilevel"/>
    <w:tmpl w:val="20F80E7E"/>
    <w:lvl w:ilvl="0" w:tplc="18FA7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CB"/>
    <w:rsid w:val="00126CCB"/>
    <w:rsid w:val="002F05C6"/>
    <w:rsid w:val="003040A5"/>
    <w:rsid w:val="003B1494"/>
    <w:rsid w:val="005426F4"/>
    <w:rsid w:val="00677461"/>
    <w:rsid w:val="007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FAE9-751A-47F8-AC4C-2F6D834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26CCB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126CCB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126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Галина Кравченко</cp:lastModifiedBy>
  <cp:revision>6</cp:revision>
  <dcterms:created xsi:type="dcterms:W3CDTF">2021-02-08T11:48:00Z</dcterms:created>
  <dcterms:modified xsi:type="dcterms:W3CDTF">2021-03-22T10:12:00Z</dcterms:modified>
</cp:coreProperties>
</file>